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A2C4" w14:textId="41355B54" w:rsidR="00CD73AA" w:rsidRPr="00D4085C" w:rsidRDefault="00CD73AA" w:rsidP="00CD73AA">
      <w:pPr>
        <w:pStyle w:val="2"/>
        <w:spacing w:before="0" w:after="0" w:line="240" w:lineRule="exact"/>
        <w:jc w:val="center"/>
        <w:rPr>
          <w:rFonts w:ascii="宋体" w:eastAsia="宋体" w:hAnsi="宋体"/>
          <w:b w:val="0"/>
          <w:sz w:val="24"/>
          <w:szCs w:val="24"/>
        </w:rPr>
      </w:pPr>
      <w:bookmarkStart w:id="0" w:name="_Hlk51662394"/>
      <w:r w:rsidRPr="00D4085C">
        <w:rPr>
          <w:rFonts w:ascii="宋体" w:eastAsia="宋体" w:hAnsi="宋体"/>
          <w:b w:val="0"/>
          <w:sz w:val="24"/>
          <w:szCs w:val="24"/>
        </w:rPr>
        <w:t xml:space="preserve"> </w:t>
      </w:r>
    </w:p>
    <w:p w14:paraId="4AD7B172" w14:textId="321002E2" w:rsidR="00CD73AA" w:rsidRPr="00585565" w:rsidRDefault="00F90F4D" w:rsidP="00FA250A">
      <w:pPr>
        <w:pStyle w:val="2"/>
        <w:jc w:val="center"/>
        <w:rPr>
          <w:rFonts w:ascii="黑体" w:eastAsia="黑体" w:hAnsi="黑体"/>
          <w:szCs w:val="24"/>
        </w:rPr>
      </w:pPr>
      <w:r>
        <w:rPr>
          <w:rFonts w:ascii="黑体" w:eastAsia="黑体" w:hAnsi="黑体" w:hint="eastAsia"/>
          <w:szCs w:val="24"/>
        </w:rPr>
        <w:t>浙江省德润公益</w:t>
      </w:r>
      <w:r w:rsidR="00CD73AA" w:rsidRPr="00585565">
        <w:rPr>
          <w:rFonts w:ascii="黑体" w:eastAsia="黑体" w:hAnsi="黑体" w:hint="eastAsia"/>
          <w:szCs w:val="24"/>
        </w:rPr>
        <w:t>基金会证书</w:t>
      </w:r>
      <w:r w:rsidR="00007E76">
        <w:rPr>
          <w:rFonts w:ascii="黑体" w:eastAsia="黑体" w:hAnsi="黑体" w:hint="eastAsia"/>
          <w:szCs w:val="24"/>
        </w:rPr>
        <w:t>及重要文件</w:t>
      </w:r>
      <w:r w:rsidR="00CD73AA" w:rsidRPr="00585565">
        <w:rPr>
          <w:rFonts w:ascii="黑体" w:eastAsia="黑体" w:hAnsi="黑体" w:hint="eastAsia"/>
          <w:szCs w:val="24"/>
        </w:rPr>
        <w:t>管理制度</w:t>
      </w:r>
    </w:p>
    <w:p w14:paraId="6B944320" w14:textId="15FA38AD" w:rsidR="00FA250A" w:rsidRPr="00D4085C" w:rsidRDefault="00FA250A" w:rsidP="00FA250A">
      <w:pPr>
        <w:pStyle w:val="a8"/>
        <w:numPr>
          <w:ilvl w:val="0"/>
          <w:numId w:val="26"/>
        </w:numPr>
        <w:spacing w:before="0" w:beforeAutospacing="0" w:after="0" w:afterAutospacing="0" w:line="540" w:lineRule="atLeast"/>
        <w:jc w:val="both"/>
        <w:rPr>
          <w:rFonts w:cs="仿宋"/>
          <w:b/>
        </w:rPr>
      </w:pPr>
      <w:r w:rsidRPr="00D4085C">
        <w:rPr>
          <w:rFonts w:cs="仿宋" w:hint="eastAsia"/>
          <w:b/>
        </w:rPr>
        <w:t>总则</w:t>
      </w:r>
    </w:p>
    <w:p w14:paraId="41AF00F4" w14:textId="603F53B1" w:rsidR="00CD73AA" w:rsidRDefault="00CD73AA" w:rsidP="00FA250A">
      <w:pPr>
        <w:pStyle w:val="a8"/>
        <w:spacing w:before="0" w:beforeAutospacing="0" w:after="0" w:afterAutospacing="0" w:line="540" w:lineRule="atLeast"/>
        <w:ind w:firstLineChars="200" w:firstLine="480"/>
        <w:jc w:val="both"/>
        <w:rPr>
          <w:rFonts w:cs="仿宋"/>
        </w:rPr>
      </w:pPr>
      <w:r w:rsidRPr="00D4085C">
        <w:rPr>
          <w:rFonts w:cs="仿宋" w:hint="eastAsia"/>
        </w:rPr>
        <w:t>为</w:t>
      </w:r>
      <w:r w:rsidR="001E6266" w:rsidRPr="00D4085C">
        <w:rPr>
          <w:rFonts w:cs="仿宋" w:hint="eastAsia"/>
        </w:rPr>
        <w:t>加强</w:t>
      </w:r>
      <w:r w:rsidR="00F90F4D">
        <w:rPr>
          <w:rFonts w:cs="仿宋" w:hint="eastAsia"/>
        </w:rPr>
        <w:t>浙江省德润公益</w:t>
      </w:r>
      <w:r w:rsidR="0071162B">
        <w:rPr>
          <w:rFonts w:cs="仿宋" w:hint="eastAsia"/>
        </w:rPr>
        <w:t>基金会</w:t>
      </w:r>
      <w:r w:rsidRPr="00D4085C">
        <w:rPr>
          <w:rFonts w:cs="仿宋" w:hint="eastAsia"/>
        </w:rPr>
        <w:t>的</w:t>
      </w:r>
      <w:r w:rsidR="001E6266" w:rsidRPr="00D4085C">
        <w:rPr>
          <w:rFonts w:cs="仿宋" w:hint="eastAsia"/>
        </w:rPr>
        <w:t>所</w:t>
      </w:r>
      <w:r w:rsidR="009946DE" w:rsidRPr="00D4085C">
        <w:rPr>
          <w:rFonts w:cs="仿宋" w:hint="eastAsia"/>
        </w:rPr>
        <w:t>有证书、申办资料及重要文件的管理、</w:t>
      </w:r>
      <w:r w:rsidR="00007E76">
        <w:rPr>
          <w:rFonts w:cs="仿宋" w:hint="eastAsia"/>
        </w:rPr>
        <w:t>保证</w:t>
      </w:r>
      <w:r w:rsidR="00C77D38">
        <w:rPr>
          <w:rFonts w:cs="仿宋" w:hint="eastAsia"/>
        </w:rPr>
        <w:t>其</w:t>
      </w:r>
      <w:r w:rsidR="00007E76">
        <w:rPr>
          <w:rFonts w:cs="仿宋" w:hint="eastAsia"/>
        </w:rPr>
        <w:t>在日常管理工作中安全、有效、合法使用，</w:t>
      </w:r>
      <w:r w:rsidR="009946DE" w:rsidRPr="00D4085C">
        <w:rPr>
          <w:rFonts w:cs="仿宋" w:hint="eastAsia"/>
        </w:rPr>
        <w:t>防止遗失，</w:t>
      </w:r>
      <w:r w:rsidR="00C77D38">
        <w:rPr>
          <w:rFonts w:cs="仿宋" w:hint="eastAsia"/>
        </w:rPr>
        <w:t>服务好机构工作开展，</w:t>
      </w:r>
      <w:r w:rsidRPr="00D4085C">
        <w:rPr>
          <w:rFonts w:cs="仿宋" w:hint="eastAsia"/>
        </w:rPr>
        <w:t>，特制定本</w:t>
      </w:r>
      <w:r w:rsidR="001E6266" w:rsidRPr="00D4085C">
        <w:rPr>
          <w:rFonts w:cs="仿宋" w:hint="eastAsia"/>
        </w:rPr>
        <w:t>制度</w:t>
      </w:r>
      <w:r w:rsidRPr="00D4085C">
        <w:rPr>
          <w:rFonts w:cs="仿宋" w:hint="eastAsia"/>
        </w:rPr>
        <w:t>。</w:t>
      </w:r>
    </w:p>
    <w:p w14:paraId="45F11164" w14:textId="77777777" w:rsidR="00C77D38" w:rsidRPr="00C77D38" w:rsidRDefault="00C77D38" w:rsidP="00FA250A">
      <w:pPr>
        <w:pStyle w:val="a8"/>
        <w:spacing w:before="0" w:beforeAutospacing="0" w:after="0" w:afterAutospacing="0" w:line="540" w:lineRule="atLeast"/>
        <w:ind w:firstLineChars="200" w:firstLine="480"/>
        <w:jc w:val="both"/>
        <w:rPr>
          <w:rFonts w:cs="仿宋"/>
        </w:rPr>
      </w:pPr>
    </w:p>
    <w:p w14:paraId="4D4B1D57" w14:textId="0C7C28D3" w:rsidR="0071162B" w:rsidRPr="0071162B" w:rsidRDefault="0071162B" w:rsidP="00585565">
      <w:pPr>
        <w:pStyle w:val="a8"/>
        <w:numPr>
          <w:ilvl w:val="0"/>
          <w:numId w:val="26"/>
        </w:numPr>
        <w:spacing w:before="0" w:beforeAutospacing="0" w:after="0" w:afterAutospacing="0" w:line="540" w:lineRule="atLeast"/>
        <w:jc w:val="both"/>
        <w:rPr>
          <w:rFonts w:cs="仿宋"/>
          <w:b/>
        </w:rPr>
      </w:pPr>
      <w:r>
        <w:rPr>
          <w:rFonts w:cs="仿宋" w:hint="eastAsia"/>
          <w:b/>
        </w:rPr>
        <w:t>管理原则</w:t>
      </w:r>
    </w:p>
    <w:p w14:paraId="50462CEA" w14:textId="7E370545" w:rsidR="007302E1" w:rsidRDefault="00C77D38" w:rsidP="0071162B">
      <w:pPr>
        <w:pStyle w:val="a8"/>
        <w:spacing w:before="0" w:beforeAutospacing="0" w:after="0" w:afterAutospacing="0" w:line="540" w:lineRule="atLeast"/>
        <w:ind w:firstLineChars="200" w:firstLine="480"/>
        <w:jc w:val="both"/>
        <w:rPr>
          <w:rFonts w:cs="仿宋"/>
          <w:b/>
        </w:rPr>
      </w:pPr>
      <w:r w:rsidRPr="0071162B">
        <w:rPr>
          <w:rFonts w:cs="仿宋"/>
          <w:bCs/>
        </w:rPr>
        <w:t>本着“妥善办理，统一保管”的原则，保证证书及重要文件日常管理的效率和安全性，</w:t>
      </w:r>
      <w:r w:rsidR="00F90F4D">
        <w:rPr>
          <w:rFonts w:cs="仿宋" w:hint="eastAsia"/>
          <w:bCs/>
        </w:rPr>
        <w:t>办公室</w:t>
      </w:r>
      <w:r w:rsidRPr="0071162B">
        <w:rPr>
          <w:rFonts w:cs="仿宋" w:hint="eastAsia"/>
          <w:bCs/>
        </w:rPr>
        <w:t>行政人事</w:t>
      </w:r>
      <w:r w:rsidR="008E2848" w:rsidRPr="0071162B">
        <w:rPr>
          <w:rFonts w:cs="仿宋" w:hint="eastAsia"/>
          <w:bCs/>
        </w:rPr>
        <w:t>负责指派专人统一保管。</w:t>
      </w:r>
    </w:p>
    <w:p w14:paraId="415BEAB6" w14:textId="77777777" w:rsidR="007302E1" w:rsidRDefault="007302E1" w:rsidP="007302E1">
      <w:pPr>
        <w:pStyle w:val="a8"/>
        <w:spacing w:before="0" w:beforeAutospacing="0" w:after="0" w:afterAutospacing="0" w:line="540" w:lineRule="atLeast"/>
        <w:ind w:left="720"/>
        <w:jc w:val="both"/>
        <w:rPr>
          <w:rFonts w:cs="仿宋"/>
          <w:b/>
        </w:rPr>
      </w:pPr>
    </w:p>
    <w:p w14:paraId="53928763" w14:textId="25C7DC82" w:rsidR="008E727B" w:rsidRPr="00D4085C" w:rsidRDefault="007302E1" w:rsidP="00585565">
      <w:pPr>
        <w:pStyle w:val="a8"/>
        <w:numPr>
          <w:ilvl w:val="0"/>
          <w:numId w:val="26"/>
        </w:numPr>
        <w:spacing w:before="0" w:beforeAutospacing="0" w:after="0" w:afterAutospacing="0" w:line="540" w:lineRule="atLeast"/>
        <w:jc w:val="both"/>
        <w:rPr>
          <w:rFonts w:cs="仿宋"/>
          <w:b/>
        </w:rPr>
      </w:pPr>
      <w:r>
        <w:rPr>
          <w:rFonts w:cs="仿宋" w:hint="eastAsia"/>
          <w:b/>
        </w:rPr>
        <w:t>证书及重要文件具体类别如下</w:t>
      </w:r>
    </w:p>
    <w:p w14:paraId="3EDF0976" w14:textId="796C3EDC" w:rsidR="008E727B" w:rsidRPr="00D4085C" w:rsidRDefault="009946DE" w:rsidP="00585565">
      <w:pPr>
        <w:pStyle w:val="a8"/>
        <w:numPr>
          <w:ilvl w:val="0"/>
          <w:numId w:val="29"/>
        </w:numPr>
        <w:spacing w:before="0" w:beforeAutospacing="0" w:after="0" w:afterAutospacing="0" w:line="540" w:lineRule="atLeast"/>
        <w:jc w:val="both"/>
        <w:rPr>
          <w:rFonts w:cs="仿宋"/>
        </w:rPr>
      </w:pPr>
      <w:r w:rsidRPr="00D4085C">
        <w:rPr>
          <w:rFonts w:cs="仿宋" w:hint="eastAsia"/>
        </w:rPr>
        <w:t>评估资信文件、</w:t>
      </w:r>
      <w:r w:rsidR="008E727B" w:rsidRPr="00D4085C">
        <w:rPr>
          <w:rFonts w:cs="仿宋" w:hint="eastAsia"/>
        </w:rPr>
        <w:t>验资报告</w:t>
      </w:r>
      <w:r w:rsidRPr="00D4085C">
        <w:rPr>
          <w:rFonts w:cs="仿宋" w:hint="eastAsia"/>
        </w:rPr>
        <w:t>、</w:t>
      </w:r>
      <w:r w:rsidR="008E727B" w:rsidRPr="00D4085C">
        <w:rPr>
          <w:rFonts w:cs="仿宋" w:hint="eastAsia"/>
        </w:rPr>
        <w:t>评估报告</w:t>
      </w:r>
      <w:r w:rsidRPr="00D4085C">
        <w:rPr>
          <w:rFonts w:cs="仿宋" w:hint="eastAsia"/>
        </w:rPr>
        <w:t>、</w:t>
      </w:r>
      <w:r w:rsidR="008E727B" w:rsidRPr="00D4085C">
        <w:rPr>
          <w:rFonts w:cs="仿宋" w:hint="eastAsia"/>
        </w:rPr>
        <w:t>年检报告</w:t>
      </w:r>
      <w:r w:rsidRPr="00D4085C">
        <w:rPr>
          <w:rFonts w:cs="仿宋" w:hint="eastAsia"/>
        </w:rPr>
        <w:t>。</w:t>
      </w:r>
    </w:p>
    <w:p w14:paraId="590DD0FD" w14:textId="222A287B" w:rsidR="008E727B" w:rsidRPr="00D4085C" w:rsidRDefault="008E727B" w:rsidP="00585565">
      <w:pPr>
        <w:pStyle w:val="a8"/>
        <w:numPr>
          <w:ilvl w:val="0"/>
          <w:numId w:val="29"/>
        </w:numPr>
        <w:spacing w:before="0" w:beforeAutospacing="0" w:after="0" w:afterAutospacing="0" w:line="540" w:lineRule="atLeast"/>
        <w:jc w:val="both"/>
        <w:rPr>
          <w:rFonts w:cs="仿宋"/>
        </w:rPr>
      </w:pPr>
      <w:r w:rsidRPr="00D4085C">
        <w:rPr>
          <w:rFonts w:cs="仿宋" w:hint="eastAsia"/>
        </w:rPr>
        <w:t>重要文件</w:t>
      </w:r>
      <w:r w:rsidR="009946DE" w:rsidRPr="00D4085C">
        <w:rPr>
          <w:rFonts w:cs="仿宋" w:hint="eastAsia"/>
        </w:rPr>
        <w:t>：诸如：</w:t>
      </w:r>
      <w:r w:rsidRPr="00D4085C">
        <w:rPr>
          <w:rFonts w:cs="仿宋" w:hint="eastAsia"/>
        </w:rPr>
        <w:t>说明文件</w:t>
      </w:r>
      <w:r w:rsidR="009946DE" w:rsidRPr="00D4085C">
        <w:rPr>
          <w:rFonts w:cs="仿宋" w:hint="eastAsia"/>
        </w:rPr>
        <w:t>、</w:t>
      </w:r>
      <w:r w:rsidRPr="00D4085C">
        <w:rPr>
          <w:rFonts w:cs="仿宋" w:hint="eastAsia"/>
        </w:rPr>
        <w:t>管理制度文件</w:t>
      </w:r>
      <w:r w:rsidR="009946DE" w:rsidRPr="00D4085C">
        <w:rPr>
          <w:rFonts w:cs="仿宋" w:hint="eastAsia"/>
        </w:rPr>
        <w:t>。</w:t>
      </w:r>
    </w:p>
    <w:p w14:paraId="74654D78" w14:textId="3AB23805" w:rsidR="006D4441" w:rsidRPr="00D4085C" w:rsidRDefault="008E727B" w:rsidP="00585565">
      <w:pPr>
        <w:pStyle w:val="a8"/>
        <w:numPr>
          <w:ilvl w:val="0"/>
          <w:numId w:val="29"/>
        </w:numPr>
        <w:spacing w:before="0" w:beforeAutospacing="0" w:after="0" w:afterAutospacing="0" w:line="540" w:lineRule="atLeast"/>
        <w:jc w:val="both"/>
        <w:rPr>
          <w:rFonts w:cs="仿宋"/>
        </w:rPr>
      </w:pPr>
      <w:r w:rsidRPr="00D4085C">
        <w:rPr>
          <w:rFonts w:cs="仿宋" w:hint="eastAsia"/>
        </w:rPr>
        <w:t>理事会会议文件及通知</w:t>
      </w:r>
      <w:r w:rsidR="009946DE" w:rsidRPr="00D4085C">
        <w:rPr>
          <w:rFonts w:cs="仿宋" w:hint="eastAsia"/>
        </w:rPr>
        <w:t>、</w:t>
      </w:r>
      <w:r w:rsidRPr="00D4085C">
        <w:rPr>
          <w:rFonts w:cs="仿宋" w:hint="eastAsia"/>
        </w:rPr>
        <w:t>权威部门发布给</w:t>
      </w:r>
      <w:r w:rsidR="00713B05">
        <w:rPr>
          <w:rFonts w:cs="仿宋" w:hint="eastAsia"/>
        </w:rPr>
        <w:t>本</w:t>
      </w:r>
      <w:r w:rsidRPr="00D4085C">
        <w:rPr>
          <w:rFonts w:cs="仿宋" w:hint="eastAsia"/>
        </w:rPr>
        <w:t>机构的</w:t>
      </w:r>
      <w:r w:rsidR="006D4441" w:rsidRPr="00D4085C">
        <w:rPr>
          <w:rFonts w:cs="仿宋" w:hint="eastAsia"/>
        </w:rPr>
        <w:t>授权函</w:t>
      </w:r>
      <w:r w:rsidR="009946DE" w:rsidRPr="00D4085C">
        <w:rPr>
          <w:rFonts w:cs="仿宋" w:hint="eastAsia"/>
        </w:rPr>
        <w:t>。</w:t>
      </w:r>
    </w:p>
    <w:p w14:paraId="3AC9C797" w14:textId="613043D5" w:rsidR="006D4441" w:rsidRPr="00D4085C" w:rsidRDefault="009946DE" w:rsidP="00585565">
      <w:pPr>
        <w:pStyle w:val="a8"/>
        <w:numPr>
          <w:ilvl w:val="0"/>
          <w:numId w:val="29"/>
        </w:numPr>
        <w:spacing w:before="0" w:beforeAutospacing="0" w:after="0" w:afterAutospacing="0" w:line="540" w:lineRule="atLeast"/>
        <w:jc w:val="both"/>
        <w:rPr>
          <w:rFonts w:cs="仿宋"/>
        </w:rPr>
      </w:pPr>
      <w:r w:rsidRPr="00D4085C">
        <w:rPr>
          <w:rFonts w:cs="仿宋" w:hint="eastAsia"/>
        </w:rPr>
        <w:t>所有由</w:t>
      </w:r>
      <w:r w:rsidR="00713B05">
        <w:rPr>
          <w:rFonts w:cs="仿宋" w:hint="eastAsia"/>
        </w:rPr>
        <w:t>重要</w:t>
      </w:r>
      <w:r w:rsidR="006D4441" w:rsidRPr="00D4085C">
        <w:rPr>
          <w:rFonts w:cs="仿宋" w:hint="eastAsia"/>
        </w:rPr>
        <w:t>机构或组织发布的证件如</w:t>
      </w:r>
      <w:r w:rsidR="00713B05">
        <w:rPr>
          <w:rFonts w:cs="仿宋" w:hint="eastAsia"/>
        </w:rPr>
        <w:t>：</w:t>
      </w:r>
      <w:r w:rsidR="006D4441" w:rsidRPr="00D4085C">
        <w:rPr>
          <w:rFonts w:cs="仿宋" w:hint="eastAsia"/>
        </w:rPr>
        <w:t>法人登记证书、商标注册证、银行开户证明。</w:t>
      </w:r>
    </w:p>
    <w:p w14:paraId="340DA4E4" w14:textId="2FA080ED" w:rsidR="006D4441" w:rsidRDefault="006D4441" w:rsidP="00585565">
      <w:pPr>
        <w:pStyle w:val="a8"/>
        <w:numPr>
          <w:ilvl w:val="0"/>
          <w:numId w:val="29"/>
        </w:numPr>
        <w:spacing w:before="0" w:beforeAutospacing="0" w:after="0" w:afterAutospacing="0" w:line="540" w:lineRule="atLeast"/>
        <w:jc w:val="both"/>
        <w:rPr>
          <w:rFonts w:cs="仿宋"/>
        </w:rPr>
      </w:pPr>
      <w:r w:rsidRPr="00D4085C">
        <w:rPr>
          <w:rFonts w:cs="仿宋" w:hint="eastAsia"/>
        </w:rPr>
        <w:t>奖状证书、荣誉证书、公益证明、爱心证书、义工证书、会员证、奖杯、奖状、锦旗、捐款证书。</w:t>
      </w:r>
    </w:p>
    <w:p w14:paraId="58B51728" w14:textId="77777777" w:rsidR="00C77D38" w:rsidRPr="00D4085C" w:rsidRDefault="00C77D38" w:rsidP="00C77D38">
      <w:pPr>
        <w:pStyle w:val="a8"/>
        <w:spacing w:before="0" w:beforeAutospacing="0" w:after="0" w:afterAutospacing="0" w:line="540" w:lineRule="atLeast"/>
        <w:ind w:left="900"/>
        <w:jc w:val="both"/>
        <w:rPr>
          <w:rFonts w:cs="仿宋"/>
        </w:rPr>
      </w:pPr>
    </w:p>
    <w:p w14:paraId="44A3A8AF" w14:textId="0E1BDA57" w:rsidR="006D4441" w:rsidRPr="00D4085C" w:rsidRDefault="006D4441" w:rsidP="00585565">
      <w:pPr>
        <w:pStyle w:val="a8"/>
        <w:numPr>
          <w:ilvl w:val="0"/>
          <w:numId w:val="26"/>
        </w:numPr>
        <w:spacing w:before="0" w:beforeAutospacing="0" w:after="0" w:afterAutospacing="0" w:line="540" w:lineRule="atLeast"/>
        <w:jc w:val="both"/>
        <w:rPr>
          <w:rFonts w:cs="仿宋"/>
          <w:b/>
        </w:rPr>
      </w:pPr>
      <w:r w:rsidRPr="00D4085C">
        <w:rPr>
          <w:rFonts w:cs="仿宋" w:hint="eastAsia"/>
          <w:b/>
        </w:rPr>
        <w:t>证书管理职责</w:t>
      </w:r>
    </w:p>
    <w:p w14:paraId="41A43F6E" w14:textId="612DDC81" w:rsidR="006D4441" w:rsidRPr="00D4085C" w:rsidRDefault="006D4441" w:rsidP="00585565">
      <w:pPr>
        <w:pStyle w:val="a8"/>
        <w:numPr>
          <w:ilvl w:val="0"/>
          <w:numId w:val="31"/>
        </w:numPr>
        <w:spacing w:before="0" w:beforeAutospacing="0" w:after="0" w:afterAutospacing="0" w:line="540" w:lineRule="atLeast"/>
        <w:jc w:val="both"/>
        <w:rPr>
          <w:rFonts w:cs="仿宋"/>
        </w:rPr>
      </w:pPr>
      <w:r w:rsidRPr="00D4085C">
        <w:rPr>
          <w:rFonts w:cs="仿宋" w:hint="eastAsia"/>
        </w:rPr>
        <w:t>设立证书资料目录及相关档案，健全登记制度，以便查找。</w:t>
      </w:r>
    </w:p>
    <w:p w14:paraId="7EBC8EB3" w14:textId="7B022CF9" w:rsidR="006D4441" w:rsidRPr="00D4085C" w:rsidRDefault="006D4441" w:rsidP="00585565">
      <w:pPr>
        <w:pStyle w:val="a8"/>
        <w:numPr>
          <w:ilvl w:val="0"/>
          <w:numId w:val="31"/>
        </w:numPr>
        <w:spacing w:before="0" w:beforeAutospacing="0" w:after="0" w:afterAutospacing="0" w:line="540" w:lineRule="atLeast"/>
        <w:jc w:val="both"/>
        <w:rPr>
          <w:rFonts w:cs="仿宋"/>
        </w:rPr>
      </w:pPr>
      <w:r w:rsidRPr="00D4085C">
        <w:rPr>
          <w:rFonts w:cs="仿宋" w:hint="eastAsia"/>
        </w:rPr>
        <w:t>保证证书资料的完好无损、防止遗失</w:t>
      </w:r>
      <w:r w:rsidR="00713B05">
        <w:rPr>
          <w:rFonts w:cs="仿宋" w:hint="eastAsia"/>
        </w:rPr>
        <w:t>、</w:t>
      </w:r>
      <w:r w:rsidRPr="00D4085C">
        <w:rPr>
          <w:rFonts w:cs="仿宋" w:hint="eastAsia"/>
        </w:rPr>
        <w:t>损坏。</w:t>
      </w:r>
    </w:p>
    <w:p w14:paraId="75021C5F" w14:textId="24880BD9" w:rsidR="006D4441" w:rsidRPr="00D4085C" w:rsidRDefault="006D4441" w:rsidP="00585565">
      <w:pPr>
        <w:pStyle w:val="a8"/>
        <w:numPr>
          <w:ilvl w:val="0"/>
          <w:numId w:val="31"/>
        </w:numPr>
        <w:spacing w:before="0" w:beforeAutospacing="0" w:after="0" w:afterAutospacing="0" w:line="540" w:lineRule="atLeast"/>
        <w:jc w:val="both"/>
        <w:rPr>
          <w:rFonts w:cs="仿宋"/>
        </w:rPr>
      </w:pPr>
      <w:r w:rsidRPr="00D4085C">
        <w:rPr>
          <w:rFonts w:cs="仿宋" w:hint="eastAsia"/>
        </w:rPr>
        <w:t>负责有关证书的申办、变更、年检（审）、延期等工作。</w:t>
      </w:r>
    </w:p>
    <w:p w14:paraId="5821E596" w14:textId="26706BA8" w:rsidR="006D4441" w:rsidRPr="00D4085C" w:rsidRDefault="009946DE" w:rsidP="00585565">
      <w:pPr>
        <w:pStyle w:val="a8"/>
        <w:numPr>
          <w:ilvl w:val="0"/>
          <w:numId w:val="31"/>
        </w:numPr>
        <w:spacing w:before="0" w:beforeAutospacing="0" w:after="0" w:afterAutospacing="0" w:line="540" w:lineRule="atLeast"/>
        <w:jc w:val="both"/>
        <w:rPr>
          <w:rFonts w:cs="仿宋"/>
        </w:rPr>
      </w:pPr>
      <w:r w:rsidRPr="00D4085C">
        <w:rPr>
          <w:rFonts w:cs="仿宋" w:hint="eastAsia"/>
        </w:rPr>
        <w:t>严格按照相关制度办理有关借阅、借用、复印等</w:t>
      </w:r>
      <w:r w:rsidR="00713B05">
        <w:rPr>
          <w:rFonts w:cs="仿宋" w:hint="eastAsia"/>
        </w:rPr>
        <w:t>手续</w:t>
      </w:r>
      <w:r w:rsidR="006D4441" w:rsidRPr="00D4085C">
        <w:rPr>
          <w:rFonts w:cs="仿宋" w:hint="eastAsia"/>
        </w:rPr>
        <w:t>。</w:t>
      </w:r>
    </w:p>
    <w:p w14:paraId="36E0429E" w14:textId="071008FE" w:rsidR="006D4441" w:rsidRDefault="006D4441" w:rsidP="00585565">
      <w:pPr>
        <w:pStyle w:val="a8"/>
        <w:numPr>
          <w:ilvl w:val="0"/>
          <w:numId w:val="31"/>
        </w:numPr>
        <w:spacing w:before="0" w:beforeAutospacing="0" w:after="0" w:afterAutospacing="0" w:line="540" w:lineRule="atLeast"/>
        <w:jc w:val="both"/>
        <w:rPr>
          <w:rFonts w:cs="仿宋"/>
        </w:rPr>
      </w:pPr>
      <w:r w:rsidRPr="00D4085C">
        <w:rPr>
          <w:rFonts w:cs="仿宋" w:hint="eastAsia"/>
        </w:rPr>
        <w:lastRenderedPageBreak/>
        <w:t>严格</w:t>
      </w:r>
      <w:r w:rsidR="009946DE" w:rsidRPr="00D4085C">
        <w:rPr>
          <w:rFonts w:cs="仿宋" w:hint="eastAsia"/>
        </w:rPr>
        <w:t>执行</w:t>
      </w:r>
      <w:r w:rsidRPr="00D4085C">
        <w:rPr>
          <w:rFonts w:cs="仿宋" w:hint="eastAsia"/>
        </w:rPr>
        <w:t>交接转移手续。</w:t>
      </w:r>
    </w:p>
    <w:p w14:paraId="36463DF0" w14:textId="77777777" w:rsidR="00C77D38" w:rsidRPr="00D4085C" w:rsidRDefault="00C77D38" w:rsidP="00C77D38">
      <w:pPr>
        <w:pStyle w:val="a8"/>
        <w:spacing w:before="0" w:beforeAutospacing="0" w:after="0" w:afterAutospacing="0" w:line="540" w:lineRule="atLeast"/>
        <w:ind w:left="840"/>
        <w:jc w:val="both"/>
        <w:rPr>
          <w:rFonts w:cs="仿宋"/>
        </w:rPr>
      </w:pPr>
    </w:p>
    <w:p w14:paraId="1D94F329" w14:textId="24297D08" w:rsidR="006D4441" w:rsidRPr="00D4085C" w:rsidRDefault="006D4441" w:rsidP="00585565">
      <w:pPr>
        <w:pStyle w:val="a8"/>
        <w:numPr>
          <w:ilvl w:val="0"/>
          <w:numId w:val="26"/>
        </w:numPr>
        <w:spacing w:before="0" w:beforeAutospacing="0" w:after="0" w:afterAutospacing="0" w:line="540" w:lineRule="atLeast"/>
        <w:jc w:val="both"/>
        <w:rPr>
          <w:rFonts w:cs="仿宋"/>
          <w:b/>
        </w:rPr>
      </w:pPr>
      <w:r w:rsidRPr="00D4085C">
        <w:rPr>
          <w:rFonts w:cs="仿宋" w:hint="eastAsia"/>
          <w:b/>
        </w:rPr>
        <w:t>证书的借阅、借用、复印管理办法</w:t>
      </w:r>
    </w:p>
    <w:p w14:paraId="2E21A6AB" w14:textId="488658E1" w:rsidR="006D4441" w:rsidRPr="00D4085C" w:rsidRDefault="006D4441" w:rsidP="00585565">
      <w:pPr>
        <w:pStyle w:val="a8"/>
        <w:numPr>
          <w:ilvl w:val="1"/>
          <w:numId w:val="26"/>
        </w:numPr>
        <w:spacing w:before="0" w:beforeAutospacing="0" w:after="0" w:afterAutospacing="0" w:line="540" w:lineRule="atLeast"/>
        <w:jc w:val="both"/>
        <w:rPr>
          <w:rFonts w:cs="仿宋"/>
        </w:rPr>
      </w:pPr>
      <w:r w:rsidRPr="00D4085C">
        <w:rPr>
          <w:rFonts w:cs="仿宋" w:hint="eastAsia"/>
        </w:rPr>
        <w:t>因工作需要必须借阅、借用、复印证书资料，应提交《借用登记表》，写明事由及使用证书名称、件数、归还期限、经相关</w:t>
      </w:r>
      <w:r w:rsidR="00582074" w:rsidRPr="00D4085C">
        <w:rPr>
          <w:rFonts w:cs="仿宋" w:hint="eastAsia"/>
        </w:rPr>
        <w:t>负责人同意并签名确认后方可办理相关借用手续。</w:t>
      </w:r>
    </w:p>
    <w:p w14:paraId="1E15AD95" w14:textId="692C5921" w:rsidR="00582074" w:rsidRPr="00D4085C" w:rsidRDefault="00582074" w:rsidP="00585565">
      <w:pPr>
        <w:pStyle w:val="a8"/>
        <w:numPr>
          <w:ilvl w:val="1"/>
          <w:numId w:val="26"/>
        </w:numPr>
        <w:spacing w:before="0" w:beforeAutospacing="0" w:after="0" w:afterAutospacing="0" w:line="540" w:lineRule="atLeast"/>
        <w:jc w:val="both"/>
        <w:rPr>
          <w:rFonts w:cs="仿宋"/>
        </w:rPr>
      </w:pPr>
      <w:r w:rsidRPr="00D4085C">
        <w:rPr>
          <w:rFonts w:cs="仿宋" w:hint="eastAsia"/>
        </w:rPr>
        <w:t>证书管理人员凭</w:t>
      </w:r>
      <w:r w:rsidR="0071162B">
        <w:rPr>
          <w:rFonts w:cs="仿宋" w:hint="eastAsia"/>
        </w:rPr>
        <w:t>机构</w:t>
      </w:r>
      <w:r w:rsidRPr="00D4085C">
        <w:rPr>
          <w:rFonts w:cs="仿宋" w:hint="eastAsia"/>
        </w:rPr>
        <w:t>主管领导签字审批的申请书办理借用、借阅、复印等事宜。</w:t>
      </w:r>
    </w:p>
    <w:p w14:paraId="4237FA35" w14:textId="3751C55D" w:rsidR="00582074" w:rsidRDefault="00582074" w:rsidP="00585565">
      <w:pPr>
        <w:pStyle w:val="a8"/>
        <w:numPr>
          <w:ilvl w:val="1"/>
          <w:numId w:val="26"/>
        </w:numPr>
        <w:spacing w:before="0" w:beforeAutospacing="0" w:after="0" w:afterAutospacing="0" w:line="540" w:lineRule="atLeast"/>
        <w:jc w:val="both"/>
        <w:rPr>
          <w:rFonts w:cs="仿宋"/>
        </w:rPr>
      </w:pPr>
      <w:r w:rsidRPr="00D4085C">
        <w:rPr>
          <w:rFonts w:cs="仿宋" w:hint="eastAsia"/>
        </w:rPr>
        <w:t>凡借用、借阅、复印证书资料，必须在审核期内归还</w:t>
      </w:r>
      <w:r w:rsidR="00713B05">
        <w:rPr>
          <w:rFonts w:cs="仿宋" w:hint="eastAsia"/>
        </w:rPr>
        <w:t>，</w:t>
      </w:r>
      <w:r w:rsidRPr="00D4085C">
        <w:rPr>
          <w:rFonts w:cs="仿宋" w:hint="eastAsia"/>
        </w:rPr>
        <w:t>不能按时归还的应办理延期申请</w:t>
      </w:r>
      <w:r w:rsidR="00713B05">
        <w:rPr>
          <w:rFonts w:cs="仿宋" w:hint="eastAsia"/>
        </w:rPr>
        <w:t>手</w:t>
      </w:r>
      <w:r w:rsidRPr="00D4085C">
        <w:rPr>
          <w:rFonts w:cs="仿宋" w:hint="eastAsia"/>
        </w:rPr>
        <w:t>续。</w:t>
      </w:r>
    </w:p>
    <w:p w14:paraId="5A03A10B" w14:textId="77777777" w:rsidR="00C77D38" w:rsidRPr="00D4085C" w:rsidRDefault="00C77D38" w:rsidP="00C77D38">
      <w:pPr>
        <w:pStyle w:val="a8"/>
        <w:spacing w:before="0" w:beforeAutospacing="0" w:after="0" w:afterAutospacing="0" w:line="540" w:lineRule="atLeast"/>
        <w:ind w:left="780"/>
        <w:jc w:val="both"/>
        <w:rPr>
          <w:rFonts w:cs="仿宋"/>
        </w:rPr>
      </w:pPr>
    </w:p>
    <w:p w14:paraId="7966C015" w14:textId="77777777" w:rsidR="00163C15" w:rsidRDefault="00C77D38" w:rsidP="00163C15">
      <w:pPr>
        <w:pStyle w:val="ab"/>
        <w:numPr>
          <w:ilvl w:val="0"/>
          <w:numId w:val="26"/>
        </w:numPr>
        <w:spacing w:line="360" w:lineRule="auto"/>
        <w:ind w:firstLineChars="0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遗失处理</w:t>
      </w:r>
      <w:r w:rsidR="00163C15">
        <w:rPr>
          <w:rFonts w:ascii="宋体" w:hAnsi="宋体"/>
          <w:b/>
          <w:sz w:val="24"/>
          <w:szCs w:val="24"/>
        </w:rPr>
        <w:t>：</w:t>
      </w:r>
    </w:p>
    <w:p w14:paraId="39C8D818" w14:textId="70DD7CFD" w:rsidR="00C77D38" w:rsidRDefault="00C77D38" w:rsidP="00F90F4D">
      <w:pPr>
        <w:pStyle w:val="ab"/>
        <w:numPr>
          <w:ilvl w:val="1"/>
          <w:numId w:val="26"/>
        </w:numPr>
        <w:adjustRightInd w:val="0"/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 w:rsidRPr="00163C15">
        <w:rPr>
          <w:rFonts w:ascii="宋体" w:hAnsi="宋体"/>
          <w:sz w:val="24"/>
          <w:szCs w:val="24"/>
        </w:rPr>
        <w:t>如发现证书遗失</w:t>
      </w:r>
      <w:r w:rsidR="00163C15" w:rsidRPr="00163C15">
        <w:rPr>
          <w:rFonts w:ascii="宋体" w:hAnsi="宋体"/>
          <w:sz w:val="24"/>
          <w:szCs w:val="24"/>
        </w:rPr>
        <w:t>，必须立即告知行政人员相关负责人办理相应登记，由</w:t>
      </w:r>
      <w:r w:rsidR="00163C15">
        <w:rPr>
          <w:rFonts w:ascii="宋体" w:hAnsi="宋体" w:hint="eastAsia"/>
          <w:sz w:val="24"/>
          <w:szCs w:val="24"/>
        </w:rPr>
        <w:t xml:space="preserve"> </w:t>
      </w:r>
      <w:r w:rsidR="00163C15">
        <w:rPr>
          <w:rFonts w:ascii="宋体" w:hAnsi="宋体"/>
          <w:sz w:val="24"/>
          <w:szCs w:val="24"/>
        </w:rPr>
        <w:t xml:space="preserve">       </w:t>
      </w:r>
      <w:r w:rsidR="00163C15" w:rsidRPr="00163C15">
        <w:rPr>
          <w:rFonts w:ascii="宋体" w:hAnsi="宋体"/>
          <w:sz w:val="24"/>
          <w:szCs w:val="24"/>
        </w:rPr>
        <w:t>行政人事立即报秘书处进行处理（作废或补办）。</w:t>
      </w:r>
    </w:p>
    <w:p w14:paraId="56632705" w14:textId="0286B57F" w:rsidR="00C77D38" w:rsidRDefault="00163C15" w:rsidP="00F90F4D">
      <w:pPr>
        <w:pStyle w:val="ab"/>
        <w:numPr>
          <w:ilvl w:val="1"/>
          <w:numId w:val="26"/>
        </w:numPr>
        <w:adjustRightInd w:val="0"/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 w:rsidRPr="00163C15">
        <w:rPr>
          <w:rFonts w:ascii="宋体" w:hAnsi="宋体"/>
          <w:sz w:val="24"/>
          <w:szCs w:val="24"/>
        </w:rPr>
        <w:t>因个人疏忽遗失证书的，由遗失人承担全部责任，所发生的费用由遗失</w:t>
      </w:r>
      <w:r>
        <w:rPr>
          <w:rFonts w:ascii="宋体" w:hAnsi="宋体"/>
          <w:sz w:val="24"/>
          <w:szCs w:val="24"/>
        </w:rPr>
        <w:t xml:space="preserve">       </w:t>
      </w:r>
      <w:r w:rsidRPr="00163C15">
        <w:rPr>
          <w:rFonts w:ascii="宋体" w:hAnsi="宋体"/>
          <w:sz w:val="24"/>
          <w:szCs w:val="24"/>
        </w:rPr>
        <w:t>人全部承担。</w:t>
      </w:r>
    </w:p>
    <w:p w14:paraId="04ED7161" w14:textId="77777777" w:rsidR="00F90F4D" w:rsidRDefault="00F90F4D" w:rsidP="00F90F4D">
      <w:pPr>
        <w:pStyle w:val="ab"/>
        <w:adjustRightInd w:val="0"/>
        <w:spacing w:line="360" w:lineRule="auto"/>
        <w:ind w:left="780" w:firstLineChars="0" w:firstLine="0"/>
        <w:jc w:val="left"/>
        <w:rPr>
          <w:rFonts w:ascii="宋体" w:hAnsi="宋体"/>
          <w:sz w:val="24"/>
          <w:szCs w:val="24"/>
        </w:rPr>
      </w:pPr>
    </w:p>
    <w:p w14:paraId="58461749" w14:textId="13BACCAB" w:rsidR="00C77D38" w:rsidRPr="00585565" w:rsidRDefault="00C77D38" w:rsidP="00585565">
      <w:pPr>
        <w:pStyle w:val="ab"/>
        <w:numPr>
          <w:ilvl w:val="0"/>
          <w:numId w:val="26"/>
        </w:numPr>
        <w:spacing w:line="360" w:lineRule="auto"/>
        <w:ind w:firstLineChars="0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附则</w:t>
      </w:r>
    </w:p>
    <w:bookmarkEnd w:id="0"/>
    <w:p w14:paraId="0FF9E944" w14:textId="77777777" w:rsidR="00EB3C2A" w:rsidRPr="00EB3C2A" w:rsidRDefault="00EB3C2A" w:rsidP="00EB3C2A">
      <w:pPr>
        <w:spacing w:line="360" w:lineRule="auto"/>
        <w:ind w:firstLineChars="200" w:firstLine="480"/>
        <w:rPr>
          <w:rFonts w:ascii="宋体" w:hAnsi="宋体" w:cs="Courier New"/>
          <w:sz w:val="24"/>
          <w:szCs w:val="24"/>
        </w:rPr>
      </w:pPr>
      <w:r w:rsidRPr="00EB3C2A">
        <w:rPr>
          <w:rFonts w:ascii="宋体" w:hAnsi="宋体" w:hint="eastAsia"/>
          <w:color w:val="000000"/>
          <w:sz w:val="24"/>
          <w:szCs w:val="24"/>
        </w:rPr>
        <w:t>本制度经基金会第 1  届理事会第 2 次会议于2022年 12月 7日表决通过之日起试行，</w:t>
      </w:r>
      <w:r w:rsidRPr="00EB3C2A">
        <w:rPr>
          <w:rFonts w:ascii="宋体" w:hAnsi="宋体" w:cs="Courier New" w:hint="eastAsia"/>
          <w:sz w:val="24"/>
          <w:szCs w:val="24"/>
        </w:rPr>
        <w:t>由德润公益基金会秘书处负责解释。</w:t>
      </w:r>
    </w:p>
    <w:p w14:paraId="467CA0B4" w14:textId="52B5FA39" w:rsidR="005C5559" w:rsidRPr="00D4085C" w:rsidRDefault="005C5559" w:rsidP="00582074">
      <w:pPr>
        <w:pStyle w:val="a8"/>
        <w:spacing w:before="0" w:beforeAutospacing="0" w:after="0" w:afterAutospacing="0" w:line="540" w:lineRule="atLeast"/>
        <w:jc w:val="both"/>
      </w:pPr>
    </w:p>
    <w:sectPr w:rsidR="005C5559" w:rsidRPr="00D4085C" w:rsidSect="00704D1E">
      <w:headerReference w:type="default" r:id="rId9"/>
      <w:footerReference w:type="default" r:id="rId10"/>
      <w:pgSz w:w="11906" w:h="16838"/>
      <w:pgMar w:top="1440" w:right="1800" w:bottom="1440" w:left="1800" w:header="850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66EFD" w14:textId="77777777" w:rsidR="00675C86" w:rsidRDefault="00675C86">
      <w:r>
        <w:separator/>
      </w:r>
    </w:p>
  </w:endnote>
  <w:endnote w:type="continuationSeparator" w:id="0">
    <w:p w14:paraId="016EF7F0" w14:textId="77777777" w:rsidR="00675C86" w:rsidRDefault="0067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C860" w14:textId="37F48B29" w:rsidR="00F83AEB" w:rsidRPr="00754890" w:rsidRDefault="00F83AEB" w:rsidP="00F83AEB">
    <w:pPr>
      <w:pStyle w:val="ab"/>
      <w:numPr>
        <w:ilvl w:val="0"/>
        <w:numId w:val="21"/>
      </w:numPr>
      <w:tabs>
        <w:tab w:val="center" w:pos="4550"/>
        <w:tab w:val="left" w:pos="5818"/>
      </w:tabs>
      <w:ind w:right="470" w:firstLineChars="0"/>
      <w:jc w:val="center"/>
      <w:rPr>
        <w:rFonts w:asciiTheme="minorEastAsia" w:eastAsiaTheme="minorEastAsia" w:hAnsiTheme="minorEastAsia"/>
        <w:sz w:val="18"/>
        <w:szCs w:val="18"/>
      </w:rPr>
    </w:pPr>
    <w:r w:rsidRPr="00754890">
      <w:rPr>
        <w:rFonts w:asciiTheme="minorEastAsia" w:eastAsiaTheme="minorEastAsia" w:hAnsiTheme="minorEastAsia" w:hint="eastAsia"/>
        <w:sz w:val="18"/>
        <w:szCs w:val="18"/>
        <w:lang w:val="zh-CN"/>
      </w:rPr>
      <w:t>第</w:t>
    </w:r>
    <w:r w:rsidRPr="00754890">
      <w:rPr>
        <w:rFonts w:asciiTheme="minorEastAsia" w:eastAsiaTheme="minorEastAsia" w:hAnsiTheme="minorEastAsia"/>
        <w:sz w:val="18"/>
        <w:szCs w:val="18"/>
      </w:rPr>
      <w:fldChar w:fldCharType="begin"/>
    </w:r>
    <w:r w:rsidRPr="00754890">
      <w:rPr>
        <w:rFonts w:asciiTheme="minorEastAsia" w:eastAsiaTheme="minorEastAsia" w:hAnsiTheme="minorEastAsia"/>
        <w:sz w:val="18"/>
        <w:szCs w:val="18"/>
      </w:rPr>
      <w:instrText>PAGE   \* MERGEFORMAT</w:instrText>
    </w:r>
    <w:r w:rsidRPr="00754890">
      <w:rPr>
        <w:rFonts w:asciiTheme="minorEastAsia" w:eastAsiaTheme="minorEastAsia" w:hAnsiTheme="minorEastAsia"/>
        <w:sz w:val="18"/>
        <w:szCs w:val="18"/>
      </w:rPr>
      <w:fldChar w:fldCharType="separate"/>
    </w:r>
    <w:r w:rsidR="007302E1" w:rsidRPr="007302E1">
      <w:rPr>
        <w:rFonts w:asciiTheme="minorEastAsia" w:eastAsiaTheme="minorEastAsia" w:hAnsiTheme="minorEastAsia"/>
        <w:noProof/>
        <w:sz w:val="18"/>
        <w:szCs w:val="18"/>
        <w:lang w:val="zh-CN"/>
      </w:rPr>
      <w:t>2</w:t>
    </w:r>
    <w:r w:rsidRPr="00754890">
      <w:rPr>
        <w:rFonts w:asciiTheme="minorEastAsia" w:eastAsiaTheme="minorEastAsia" w:hAnsiTheme="minorEastAsia"/>
        <w:sz w:val="18"/>
        <w:szCs w:val="18"/>
      </w:rPr>
      <w:fldChar w:fldCharType="end"/>
    </w:r>
    <w:r w:rsidRPr="00754890">
      <w:rPr>
        <w:rFonts w:asciiTheme="minorEastAsia" w:eastAsiaTheme="minorEastAsia" w:hAnsiTheme="minorEastAsia" w:hint="eastAsia"/>
        <w:sz w:val="18"/>
        <w:szCs w:val="18"/>
        <w:lang w:val="zh-CN"/>
      </w:rPr>
      <w:t>页共</w:t>
    </w:r>
    <w:r w:rsidRPr="00754890">
      <w:rPr>
        <w:rFonts w:asciiTheme="minorEastAsia" w:eastAsiaTheme="minorEastAsia" w:hAnsiTheme="minorEastAsia"/>
        <w:sz w:val="18"/>
        <w:szCs w:val="18"/>
      </w:rPr>
      <w:fldChar w:fldCharType="begin"/>
    </w:r>
    <w:r w:rsidRPr="00754890">
      <w:rPr>
        <w:rFonts w:asciiTheme="minorEastAsia" w:eastAsiaTheme="minorEastAsia" w:hAnsiTheme="minorEastAsia"/>
        <w:sz w:val="18"/>
        <w:szCs w:val="18"/>
      </w:rPr>
      <w:instrText>NUMPAGES  \* Arabic  \* MERGEFORMAT</w:instrText>
    </w:r>
    <w:r w:rsidRPr="00754890">
      <w:rPr>
        <w:rFonts w:asciiTheme="minorEastAsia" w:eastAsiaTheme="minorEastAsia" w:hAnsiTheme="minorEastAsia"/>
        <w:sz w:val="18"/>
        <w:szCs w:val="18"/>
      </w:rPr>
      <w:fldChar w:fldCharType="separate"/>
    </w:r>
    <w:r w:rsidR="007302E1" w:rsidRPr="007302E1">
      <w:rPr>
        <w:rFonts w:asciiTheme="minorEastAsia" w:eastAsiaTheme="minorEastAsia" w:hAnsiTheme="minorEastAsia"/>
        <w:noProof/>
        <w:sz w:val="18"/>
        <w:szCs w:val="18"/>
        <w:lang w:val="zh-CN"/>
      </w:rPr>
      <w:t>2</w:t>
    </w:r>
    <w:r w:rsidRPr="00754890">
      <w:rPr>
        <w:rFonts w:asciiTheme="minorEastAsia" w:eastAsiaTheme="minorEastAsia" w:hAnsiTheme="minorEastAsia"/>
        <w:sz w:val="18"/>
        <w:szCs w:val="18"/>
      </w:rPr>
      <w:fldChar w:fldCharType="end"/>
    </w:r>
    <w:r w:rsidRPr="00754890">
      <w:rPr>
        <w:rFonts w:asciiTheme="minorEastAsia" w:eastAsiaTheme="minorEastAsia" w:hAnsiTheme="minorEastAsia" w:hint="eastAsia"/>
        <w:sz w:val="18"/>
        <w:szCs w:val="18"/>
      </w:rPr>
      <w:t>页 —</w:t>
    </w:r>
  </w:p>
  <w:p w14:paraId="0A655CB2" w14:textId="601DF65B" w:rsidR="001269EA" w:rsidRDefault="001269E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E3763" w14:textId="77777777" w:rsidR="00675C86" w:rsidRDefault="00675C86">
      <w:r>
        <w:separator/>
      </w:r>
    </w:p>
  </w:footnote>
  <w:footnote w:type="continuationSeparator" w:id="0">
    <w:p w14:paraId="3E431430" w14:textId="77777777" w:rsidR="00675C86" w:rsidRDefault="00675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5AB4" w14:textId="2185C10F" w:rsidR="001269EA" w:rsidRDefault="00633C88" w:rsidP="0071162B">
    <w:pPr>
      <w:pStyle w:val="a7"/>
      <w:jc w:val="right"/>
      <w:rPr>
        <w:rFonts w:ascii="微软雅黑" w:eastAsia="微软雅黑" w:hAnsi="微软雅黑"/>
      </w:rPr>
    </w:pPr>
    <w:r>
      <w:rPr>
        <w:rFonts w:hint="eastAsia"/>
      </w:rP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05A4"/>
    <w:multiLevelType w:val="hybridMultilevel"/>
    <w:tmpl w:val="3B0CB9CA"/>
    <w:lvl w:ilvl="0" w:tplc="802A522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1E02395"/>
    <w:multiLevelType w:val="hybridMultilevel"/>
    <w:tmpl w:val="94364046"/>
    <w:lvl w:ilvl="0" w:tplc="802A522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46F47E3"/>
    <w:multiLevelType w:val="hybridMultilevel"/>
    <w:tmpl w:val="B6E6411C"/>
    <w:lvl w:ilvl="0" w:tplc="59CA2C1C">
      <w:start w:val="1"/>
      <w:numFmt w:val="decimal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3" w15:restartNumberingAfterBreak="0">
    <w:nsid w:val="057B64C8"/>
    <w:multiLevelType w:val="hybridMultilevel"/>
    <w:tmpl w:val="78024FAE"/>
    <w:lvl w:ilvl="0" w:tplc="DF6495CA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09437056"/>
    <w:multiLevelType w:val="hybridMultilevel"/>
    <w:tmpl w:val="EB34AB58"/>
    <w:lvl w:ilvl="0" w:tplc="CC4C3EB8">
      <w:start w:val="1"/>
      <w:numFmt w:val="decimal"/>
      <w:lvlText w:val="%1、"/>
      <w:lvlJc w:val="left"/>
      <w:pPr>
        <w:ind w:left="420" w:hanging="4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CCF0C70"/>
    <w:multiLevelType w:val="hybridMultilevel"/>
    <w:tmpl w:val="C48A845E"/>
    <w:lvl w:ilvl="0" w:tplc="777649E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EA03F6A"/>
    <w:multiLevelType w:val="hybridMultilevel"/>
    <w:tmpl w:val="36D4DCF4"/>
    <w:lvl w:ilvl="0" w:tplc="24D69D58">
      <w:start w:val="1"/>
      <w:numFmt w:val="decimal"/>
      <w:lvlText w:val="%1、"/>
      <w:lvlJc w:val="left"/>
      <w:pPr>
        <w:ind w:left="420" w:hanging="42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FC664C4"/>
    <w:multiLevelType w:val="hybridMultilevel"/>
    <w:tmpl w:val="01F2EA84"/>
    <w:lvl w:ilvl="0" w:tplc="DF6495CA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13BE039A"/>
    <w:multiLevelType w:val="hybridMultilevel"/>
    <w:tmpl w:val="B86ECE5E"/>
    <w:lvl w:ilvl="0" w:tplc="777649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55C2812"/>
    <w:multiLevelType w:val="hybridMultilevel"/>
    <w:tmpl w:val="9B28F63C"/>
    <w:lvl w:ilvl="0" w:tplc="802A522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D684CBA"/>
    <w:multiLevelType w:val="hybridMultilevel"/>
    <w:tmpl w:val="979246C8"/>
    <w:lvl w:ilvl="0" w:tplc="C24A03B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2E7341A"/>
    <w:multiLevelType w:val="hybridMultilevel"/>
    <w:tmpl w:val="27E24F62"/>
    <w:lvl w:ilvl="0" w:tplc="802A522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5683460"/>
    <w:multiLevelType w:val="hybridMultilevel"/>
    <w:tmpl w:val="9A04252E"/>
    <w:lvl w:ilvl="0" w:tplc="E9FCF8CE">
      <w:start w:val="1"/>
      <w:numFmt w:val="decimal"/>
      <w:suff w:val="nothing"/>
      <w:lvlText w:val="%1."/>
      <w:lvlJc w:val="left"/>
      <w:pPr>
        <w:ind w:left="1200" w:hanging="720"/>
      </w:pPr>
      <w:rPr>
        <w:rFonts w:hint="eastAsia"/>
      </w:rPr>
    </w:lvl>
    <w:lvl w:ilvl="1" w:tplc="93F2562A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6124D56"/>
    <w:multiLevelType w:val="hybridMultilevel"/>
    <w:tmpl w:val="4048949E"/>
    <w:lvl w:ilvl="0" w:tplc="DF6495CA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274A0E62"/>
    <w:multiLevelType w:val="hybridMultilevel"/>
    <w:tmpl w:val="F33610A6"/>
    <w:lvl w:ilvl="0" w:tplc="802A522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84A6473"/>
    <w:multiLevelType w:val="hybridMultilevel"/>
    <w:tmpl w:val="D41CEBA0"/>
    <w:lvl w:ilvl="0" w:tplc="802A522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8B44004"/>
    <w:multiLevelType w:val="hybridMultilevel"/>
    <w:tmpl w:val="0636C7EC"/>
    <w:lvl w:ilvl="0" w:tplc="45681670">
      <w:start w:val="1"/>
      <w:numFmt w:val="decimal"/>
      <w:suff w:val="noth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AA9489B"/>
    <w:multiLevelType w:val="hybridMultilevel"/>
    <w:tmpl w:val="6A56D0BA"/>
    <w:lvl w:ilvl="0" w:tplc="777649E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6E51D7A"/>
    <w:multiLevelType w:val="hybridMultilevel"/>
    <w:tmpl w:val="2068BE54"/>
    <w:lvl w:ilvl="0" w:tplc="777649E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7700CA0"/>
    <w:multiLevelType w:val="hybridMultilevel"/>
    <w:tmpl w:val="8510195C"/>
    <w:lvl w:ilvl="0" w:tplc="2E62D0E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 w15:restartNumberingAfterBreak="0">
    <w:nsid w:val="3B5C7A0F"/>
    <w:multiLevelType w:val="hybridMultilevel"/>
    <w:tmpl w:val="ADE6E2E4"/>
    <w:lvl w:ilvl="0" w:tplc="C24A03B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93F2562A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06C25AD"/>
    <w:multiLevelType w:val="hybridMultilevel"/>
    <w:tmpl w:val="60E6B8D2"/>
    <w:lvl w:ilvl="0" w:tplc="777649E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8B34D54"/>
    <w:multiLevelType w:val="hybridMultilevel"/>
    <w:tmpl w:val="C6146F68"/>
    <w:lvl w:ilvl="0" w:tplc="97ECE6A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 w15:restartNumberingAfterBreak="0">
    <w:nsid w:val="4F982FF4"/>
    <w:multiLevelType w:val="hybridMultilevel"/>
    <w:tmpl w:val="83A4C7F6"/>
    <w:lvl w:ilvl="0" w:tplc="9A64864C">
      <w:start w:val="1"/>
      <w:numFmt w:val="japaneseCounting"/>
      <w:lvlText w:val="%1、"/>
      <w:lvlJc w:val="left"/>
      <w:pPr>
        <w:ind w:left="492" w:hanging="492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9986CD3"/>
    <w:multiLevelType w:val="hybridMultilevel"/>
    <w:tmpl w:val="2E6ADEB0"/>
    <w:lvl w:ilvl="0" w:tplc="9DC075A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C01524A"/>
    <w:multiLevelType w:val="hybridMultilevel"/>
    <w:tmpl w:val="D2A6BB1A"/>
    <w:lvl w:ilvl="0" w:tplc="6032DF8E">
      <w:start w:val="7"/>
      <w:numFmt w:val="bullet"/>
      <w:lvlText w:val="—"/>
      <w:lvlJc w:val="left"/>
      <w:pPr>
        <w:ind w:left="720" w:hanging="360"/>
      </w:pPr>
      <w:rPr>
        <w:rFonts w:ascii="宋体" w:eastAsia="宋体" w:hAnsi="宋体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6" w15:restartNumberingAfterBreak="0">
    <w:nsid w:val="5EAB0CDF"/>
    <w:multiLevelType w:val="hybridMultilevel"/>
    <w:tmpl w:val="F4343A54"/>
    <w:lvl w:ilvl="0" w:tplc="0409000F">
      <w:start w:val="1"/>
      <w:numFmt w:val="decimal"/>
      <w:lvlText w:val="%1."/>
      <w:lvlJc w:val="left"/>
      <w:pPr>
        <w:ind w:left="700" w:hanging="420"/>
      </w:p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27" w15:restartNumberingAfterBreak="0">
    <w:nsid w:val="64056F02"/>
    <w:multiLevelType w:val="hybridMultilevel"/>
    <w:tmpl w:val="E2B4D4AC"/>
    <w:lvl w:ilvl="0" w:tplc="802A522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DCB60F0"/>
    <w:multiLevelType w:val="hybridMultilevel"/>
    <w:tmpl w:val="3392D888"/>
    <w:lvl w:ilvl="0" w:tplc="C24A03B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0EE27B4"/>
    <w:multiLevelType w:val="hybridMultilevel"/>
    <w:tmpl w:val="458C8498"/>
    <w:lvl w:ilvl="0" w:tplc="528631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7886CF4"/>
    <w:multiLevelType w:val="hybridMultilevel"/>
    <w:tmpl w:val="2ABCB204"/>
    <w:lvl w:ilvl="0" w:tplc="802A522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50037849">
    <w:abstractNumId w:val="23"/>
  </w:num>
  <w:num w:numId="2" w16cid:durableId="533006771">
    <w:abstractNumId w:val="16"/>
  </w:num>
  <w:num w:numId="3" w16cid:durableId="1680307903">
    <w:abstractNumId w:val="27"/>
  </w:num>
  <w:num w:numId="4" w16cid:durableId="1906647023">
    <w:abstractNumId w:val="1"/>
  </w:num>
  <w:num w:numId="5" w16cid:durableId="614143826">
    <w:abstractNumId w:val="24"/>
  </w:num>
  <w:num w:numId="6" w16cid:durableId="1641838912">
    <w:abstractNumId w:val="6"/>
  </w:num>
  <w:num w:numId="7" w16cid:durableId="412170662">
    <w:abstractNumId w:val="8"/>
  </w:num>
  <w:num w:numId="8" w16cid:durableId="1618294236">
    <w:abstractNumId w:val="29"/>
  </w:num>
  <w:num w:numId="9" w16cid:durableId="1145926100">
    <w:abstractNumId w:val="11"/>
  </w:num>
  <w:num w:numId="10" w16cid:durableId="765077436">
    <w:abstractNumId w:val="14"/>
  </w:num>
  <w:num w:numId="11" w16cid:durableId="652178586">
    <w:abstractNumId w:val="4"/>
  </w:num>
  <w:num w:numId="12" w16cid:durableId="1611281505">
    <w:abstractNumId w:val="16"/>
    <w:lvlOverride w:ilvl="0">
      <w:lvl w:ilvl="0" w:tplc="45681670">
        <w:start w:val="1"/>
        <w:numFmt w:val="decimal"/>
        <w:suff w:val="nothing"/>
        <w:lvlText w:val="%1、"/>
        <w:lvlJc w:val="left"/>
        <w:pPr>
          <w:ind w:left="420" w:hanging="42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13" w16cid:durableId="374157741">
    <w:abstractNumId w:val="9"/>
  </w:num>
  <w:num w:numId="14" w16cid:durableId="2147113864">
    <w:abstractNumId w:val="15"/>
  </w:num>
  <w:num w:numId="15" w16cid:durableId="1899976841">
    <w:abstractNumId w:val="30"/>
  </w:num>
  <w:num w:numId="16" w16cid:durableId="1408305288">
    <w:abstractNumId w:val="21"/>
  </w:num>
  <w:num w:numId="17" w16cid:durableId="122382946">
    <w:abstractNumId w:val="17"/>
  </w:num>
  <w:num w:numId="18" w16cid:durableId="576285880">
    <w:abstractNumId w:val="18"/>
  </w:num>
  <w:num w:numId="19" w16cid:durableId="137891293">
    <w:abstractNumId w:val="5"/>
  </w:num>
  <w:num w:numId="20" w16cid:durableId="95953851">
    <w:abstractNumId w:val="0"/>
  </w:num>
  <w:num w:numId="21" w16cid:durableId="831797511">
    <w:abstractNumId w:val="25"/>
  </w:num>
  <w:num w:numId="22" w16cid:durableId="1828937416">
    <w:abstractNumId w:val="10"/>
  </w:num>
  <w:num w:numId="23" w16cid:durableId="637609411">
    <w:abstractNumId w:val="26"/>
  </w:num>
  <w:num w:numId="24" w16cid:durableId="595484627">
    <w:abstractNumId w:val="2"/>
  </w:num>
  <w:num w:numId="25" w16cid:durableId="152379180">
    <w:abstractNumId w:val="3"/>
  </w:num>
  <w:num w:numId="26" w16cid:durableId="1062145515">
    <w:abstractNumId w:val="20"/>
  </w:num>
  <w:num w:numId="27" w16cid:durableId="1470974870">
    <w:abstractNumId w:val="7"/>
  </w:num>
  <w:num w:numId="28" w16cid:durableId="212154137">
    <w:abstractNumId w:val="28"/>
  </w:num>
  <w:num w:numId="29" w16cid:durableId="1639261054">
    <w:abstractNumId w:val="13"/>
  </w:num>
  <w:num w:numId="30" w16cid:durableId="1678922652">
    <w:abstractNumId w:val="22"/>
  </w:num>
  <w:num w:numId="31" w16cid:durableId="610819879">
    <w:abstractNumId w:val="19"/>
  </w:num>
  <w:num w:numId="32" w16cid:durableId="1243948402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1FA"/>
    <w:rsid w:val="00000E28"/>
    <w:rsid w:val="00002573"/>
    <w:rsid w:val="00005D40"/>
    <w:rsid w:val="00007E76"/>
    <w:rsid w:val="000201E7"/>
    <w:rsid w:val="00022706"/>
    <w:rsid w:val="00026046"/>
    <w:rsid w:val="00035C95"/>
    <w:rsid w:val="000444D8"/>
    <w:rsid w:val="00046A0A"/>
    <w:rsid w:val="00047372"/>
    <w:rsid w:val="000572AB"/>
    <w:rsid w:val="0005770D"/>
    <w:rsid w:val="000579E7"/>
    <w:rsid w:val="000677FF"/>
    <w:rsid w:val="00074C04"/>
    <w:rsid w:val="00076AF4"/>
    <w:rsid w:val="000927B5"/>
    <w:rsid w:val="00092FF7"/>
    <w:rsid w:val="000A57F2"/>
    <w:rsid w:val="000B02FB"/>
    <w:rsid w:val="000B3CBA"/>
    <w:rsid w:val="000B5E51"/>
    <w:rsid w:val="000D173E"/>
    <w:rsid w:val="000D3A7E"/>
    <w:rsid w:val="000D581D"/>
    <w:rsid w:val="000E4707"/>
    <w:rsid w:val="000F6A76"/>
    <w:rsid w:val="00101E91"/>
    <w:rsid w:val="001074D3"/>
    <w:rsid w:val="00113728"/>
    <w:rsid w:val="00123183"/>
    <w:rsid w:val="001269EA"/>
    <w:rsid w:val="001301FD"/>
    <w:rsid w:val="00133523"/>
    <w:rsid w:val="00141C5E"/>
    <w:rsid w:val="00142F0A"/>
    <w:rsid w:val="0014711B"/>
    <w:rsid w:val="00157BA2"/>
    <w:rsid w:val="00162AB3"/>
    <w:rsid w:val="00163C15"/>
    <w:rsid w:val="00173239"/>
    <w:rsid w:val="00176BD9"/>
    <w:rsid w:val="00181C65"/>
    <w:rsid w:val="00183D23"/>
    <w:rsid w:val="00186782"/>
    <w:rsid w:val="00187D7A"/>
    <w:rsid w:val="00187E25"/>
    <w:rsid w:val="00190E7C"/>
    <w:rsid w:val="001953AA"/>
    <w:rsid w:val="001A0040"/>
    <w:rsid w:val="001B16CB"/>
    <w:rsid w:val="001B55B0"/>
    <w:rsid w:val="001B5AB3"/>
    <w:rsid w:val="001B64B8"/>
    <w:rsid w:val="001C43B2"/>
    <w:rsid w:val="001C47B7"/>
    <w:rsid w:val="001E6266"/>
    <w:rsid w:val="001F0F76"/>
    <w:rsid w:val="001F5C82"/>
    <w:rsid w:val="00205A6A"/>
    <w:rsid w:val="0020764F"/>
    <w:rsid w:val="00207D28"/>
    <w:rsid w:val="00213F6A"/>
    <w:rsid w:val="00216F2C"/>
    <w:rsid w:val="00220D0B"/>
    <w:rsid w:val="00221975"/>
    <w:rsid w:val="00224E38"/>
    <w:rsid w:val="00233664"/>
    <w:rsid w:val="00234F33"/>
    <w:rsid w:val="002417BF"/>
    <w:rsid w:val="002447EC"/>
    <w:rsid w:val="002450F7"/>
    <w:rsid w:val="00256285"/>
    <w:rsid w:val="002564BE"/>
    <w:rsid w:val="002645D7"/>
    <w:rsid w:val="00285A3F"/>
    <w:rsid w:val="00286977"/>
    <w:rsid w:val="00290147"/>
    <w:rsid w:val="002930A2"/>
    <w:rsid w:val="002A20F7"/>
    <w:rsid w:val="002A3AFA"/>
    <w:rsid w:val="002A4A8D"/>
    <w:rsid w:val="002B1A1E"/>
    <w:rsid w:val="002E23E5"/>
    <w:rsid w:val="002F4591"/>
    <w:rsid w:val="00301805"/>
    <w:rsid w:val="00304141"/>
    <w:rsid w:val="00304926"/>
    <w:rsid w:val="00305DFB"/>
    <w:rsid w:val="00313F8B"/>
    <w:rsid w:val="0031445D"/>
    <w:rsid w:val="003318F0"/>
    <w:rsid w:val="00354979"/>
    <w:rsid w:val="00364F7C"/>
    <w:rsid w:val="0036522D"/>
    <w:rsid w:val="00373F31"/>
    <w:rsid w:val="00380F4A"/>
    <w:rsid w:val="00384C92"/>
    <w:rsid w:val="003A2219"/>
    <w:rsid w:val="003A7328"/>
    <w:rsid w:val="003B277D"/>
    <w:rsid w:val="003B6D45"/>
    <w:rsid w:val="003C296B"/>
    <w:rsid w:val="003D0344"/>
    <w:rsid w:val="003D31DD"/>
    <w:rsid w:val="003D4391"/>
    <w:rsid w:val="003D5CE6"/>
    <w:rsid w:val="003F1C2F"/>
    <w:rsid w:val="003F1D72"/>
    <w:rsid w:val="003F2CD4"/>
    <w:rsid w:val="004012B3"/>
    <w:rsid w:val="00416A55"/>
    <w:rsid w:val="0042158A"/>
    <w:rsid w:val="004276B2"/>
    <w:rsid w:val="00436344"/>
    <w:rsid w:val="00437581"/>
    <w:rsid w:val="00446981"/>
    <w:rsid w:val="004516E7"/>
    <w:rsid w:val="0046530D"/>
    <w:rsid w:val="00472609"/>
    <w:rsid w:val="00473A9D"/>
    <w:rsid w:val="00490165"/>
    <w:rsid w:val="00491194"/>
    <w:rsid w:val="00492B08"/>
    <w:rsid w:val="004966F3"/>
    <w:rsid w:val="004B0768"/>
    <w:rsid w:val="004B4E4C"/>
    <w:rsid w:val="004C2A1C"/>
    <w:rsid w:val="004D01FA"/>
    <w:rsid w:val="004D07E9"/>
    <w:rsid w:val="004D246B"/>
    <w:rsid w:val="004D3319"/>
    <w:rsid w:val="004E6BE4"/>
    <w:rsid w:val="004F7BE4"/>
    <w:rsid w:val="00512448"/>
    <w:rsid w:val="005167AD"/>
    <w:rsid w:val="00517F57"/>
    <w:rsid w:val="005223FD"/>
    <w:rsid w:val="005307A4"/>
    <w:rsid w:val="0054592F"/>
    <w:rsid w:val="00550792"/>
    <w:rsid w:val="005510A7"/>
    <w:rsid w:val="00552E35"/>
    <w:rsid w:val="005657DC"/>
    <w:rsid w:val="00572F89"/>
    <w:rsid w:val="00575325"/>
    <w:rsid w:val="00582074"/>
    <w:rsid w:val="0058451A"/>
    <w:rsid w:val="00585565"/>
    <w:rsid w:val="00592BD4"/>
    <w:rsid w:val="0059324E"/>
    <w:rsid w:val="005A3017"/>
    <w:rsid w:val="005A586F"/>
    <w:rsid w:val="005B750A"/>
    <w:rsid w:val="005C40E1"/>
    <w:rsid w:val="005C5559"/>
    <w:rsid w:val="005E27CD"/>
    <w:rsid w:val="005F1B8F"/>
    <w:rsid w:val="006006EC"/>
    <w:rsid w:val="00600723"/>
    <w:rsid w:val="00604BF8"/>
    <w:rsid w:val="00624017"/>
    <w:rsid w:val="00624BC9"/>
    <w:rsid w:val="00633C88"/>
    <w:rsid w:val="00643EE5"/>
    <w:rsid w:val="0065718F"/>
    <w:rsid w:val="006629C8"/>
    <w:rsid w:val="006669B7"/>
    <w:rsid w:val="00675C86"/>
    <w:rsid w:val="00691AAB"/>
    <w:rsid w:val="006974C2"/>
    <w:rsid w:val="006A146F"/>
    <w:rsid w:val="006A52B0"/>
    <w:rsid w:val="006A7054"/>
    <w:rsid w:val="006B0333"/>
    <w:rsid w:val="006B126D"/>
    <w:rsid w:val="006C2FCC"/>
    <w:rsid w:val="006C6F26"/>
    <w:rsid w:val="006D07F9"/>
    <w:rsid w:val="006D4441"/>
    <w:rsid w:val="006E7E39"/>
    <w:rsid w:val="006F4FE2"/>
    <w:rsid w:val="006F6BA0"/>
    <w:rsid w:val="007029DB"/>
    <w:rsid w:val="00703773"/>
    <w:rsid w:val="00704D1E"/>
    <w:rsid w:val="00705DAA"/>
    <w:rsid w:val="0071162B"/>
    <w:rsid w:val="00713B05"/>
    <w:rsid w:val="00715129"/>
    <w:rsid w:val="0072446A"/>
    <w:rsid w:val="0072623F"/>
    <w:rsid w:val="007302E1"/>
    <w:rsid w:val="00730697"/>
    <w:rsid w:val="007605E1"/>
    <w:rsid w:val="00762DAB"/>
    <w:rsid w:val="007660FA"/>
    <w:rsid w:val="00767339"/>
    <w:rsid w:val="007774C9"/>
    <w:rsid w:val="00780B3A"/>
    <w:rsid w:val="00793AE1"/>
    <w:rsid w:val="007973EE"/>
    <w:rsid w:val="007A2536"/>
    <w:rsid w:val="007A34F4"/>
    <w:rsid w:val="007A3B28"/>
    <w:rsid w:val="007B0D03"/>
    <w:rsid w:val="007C4991"/>
    <w:rsid w:val="007D073B"/>
    <w:rsid w:val="007D7778"/>
    <w:rsid w:val="007E17B2"/>
    <w:rsid w:val="007E4018"/>
    <w:rsid w:val="007E6DCF"/>
    <w:rsid w:val="007F0421"/>
    <w:rsid w:val="007F788C"/>
    <w:rsid w:val="00801B88"/>
    <w:rsid w:val="00806F1A"/>
    <w:rsid w:val="00822D64"/>
    <w:rsid w:val="00823A3F"/>
    <w:rsid w:val="00847665"/>
    <w:rsid w:val="00870810"/>
    <w:rsid w:val="00871EE9"/>
    <w:rsid w:val="00877A1F"/>
    <w:rsid w:val="00893308"/>
    <w:rsid w:val="00895105"/>
    <w:rsid w:val="008A4FDB"/>
    <w:rsid w:val="008C3629"/>
    <w:rsid w:val="008C751E"/>
    <w:rsid w:val="008D0FC8"/>
    <w:rsid w:val="008D1E2D"/>
    <w:rsid w:val="008D434D"/>
    <w:rsid w:val="008E1707"/>
    <w:rsid w:val="008E19B4"/>
    <w:rsid w:val="008E2848"/>
    <w:rsid w:val="008E5FF9"/>
    <w:rsid w:val="008E70DB"/>
    <w:rsid w:val="008E727B"/>
    <w:rsid w:val="008E75E6"/>
    <w:rsid w:val="008F4F4E"/>
    <w:rsid w:val="00905EC5"/>
    <w:rsid w:val="009149DD"/>
    <w:rsid w:val="009319C2"/>
    <w:rsid w:val="009512EE"/>
    <w:rsid w:val="0095173A"/>
    <w:rsid w:val="00963D72"/>
    <w:rsid w:val="00981642"/>
    <w:rsid w:val="00983DD8"/>
    <w:rsid w:val="00986D2A"/>
    <w:rsid w:val="009946DE"/>
    <w:rsid w:val="00995AA9"/>
    <w:rsid w:val="009A5A52"/>
    <w:rsid w:val="009A6913"/>
    <w:rsid w:val="009A6D5F"/>
    <w:rsid w:val="009B2B7C"/>
    <w:rsid w:val="009B3893"/>
    <w:rsid w:val="009B3F0D"/>
    <w:rsid w:val="009B624B"/>
    <w:rsid w:val="009C2F42"/>
    <w:rsid w:val="009C479D"/>
    <w:rsid w:val="009D04B1"/>
    <w:rsid w:val="009D6442"/>
    <w:rsid w:val="009E0176"/>
    <w:rsid w:val="009E17D6"/>
    <w:rsid w:val="009F1806"/>
    <w:rsid w:val="009F448B"/>
    <w:rsid w:val="009F5F90"/>
    <w:rsid w:val="009F778B"/>
    <w:rsid w:val="00A05337"/>
    <w:rsid w:val="00A16B27"/>
    <w:rsid w:val="00A16B8B"/>
    <w:rsid w:val="00A27AA4"/>
    <w:rsid w:val="00A35CC2"/>
    <w:rsid w:val="00A4125B"/>
    <w:rsid w:val="00A439C6"/>
    <w:rsid w:val="00A659B7"/>
    <w:rsid w:val="00A71269"/>
    <w:rsid w:val="00A7526C"/>
    <w:rsid w:val="00A772EB"/>
    <w:rsid w:val="00A90294"/>
    <w:rsid w:val="00A91C61"/>
    <w:rsid w:val="00A95937"/>
    <w:rsid w:val="00A95A52"/>
    <w:rsid w:val="00A9655E"/>
    <w:rsid w:val="00AA01D6"/>
    <w:rsid w:val="00AB3643"/>
    <w:rsid w:val="00AB4627"/>
    <w:rsid w:val="00AC1491"/>
    <w:rsid w:val="00AC1850"/>
    <w:rsid w:val="00AD09C2"/>
    <w:rsid w:val="00AD3031"/>
    <w:rsid w:val="00AD6661"/>
    <w:rsid w:val="00AD76F2"/>
    <w:rsid w:val="00AE0A24"/>
    <w:rsid w:val="00AE4EF4"/>
    <w:rsid w:val="00AF1394"/>
    <w:rsid w:val="00AF363F"/>
    <w:rsid w:val="00B00916"/>
    <w:rsid w:val="00B073F7"/>
    <w:rsid w:val="00B10C81"/>
    <w:rsid w:val="00B11B27"/>
    <w:rsid w:val="00B13997"/>
    <w:rsid w:val="00B16D81"/>
    <w:rsid w:val="00B21132"/>
    <w:rsid w:val="00B34842"/>
    <w:rsid w:val="00B44FE9"/>
    <w:rsid w:val="00B5405B"/>
    <w:rsid w:val="00B613B5"/>
    <w:rsid w:val="00B66281"/>
    <w:rsid w:val="00B7057E"/>
    <w:rsid w:val="00B7444D"/>
    <w:rsid w:val="00B93EF4"/>
    <w:rsid w:val="00BA075B"/>
    <w:rsid w:val="00BA7142"/>
    <w:rsid w:val="00BB2C56"/>
    <w:rsid w:val="00BB2FFA"/>
    <w:rsid w:val="00BC21CE"/>
    <w:rsid w:val="00BC2EBD"/>
    <w:rsid w:val="00BD05D4"/>
    <w:rsid w:val="00BD3DD4"/>
    <w:rsid w:val="00BD7963"/>
    <w:rsid w:val="00BE7862"/>
    <w:rsid w:val="00C01620"/>
    <w:rsid w:val="00C110D8"/>
    <w:rsid w:val="00C22E72"/>
    <w:rsid w:val="00C26957"/>
    <w:rsid w:val="00C350C2"/>
    <w:rsid w:val="00C368D4"/>
    <w:rsid w:val="00C53D59"/>
    <w:rsid w:val="00C55C0A"/>
    <w:rsid w:val="00C646CC"/>
    <w:rsid w:val="00C6690A"/>
    <w:rsid w:val="00C77D38"/>
    <w:rsid w:val="00C86161"/>
    <w:rsid w:val="00C86C0B"/>
    <w:rsid w:val="00CA06E7"/>
    <w:rsid w:val="00CA79D3"/>
    <w:rsid w:val="00CB13A2"/>
    <w:rsid w:val="00CC3F28"/>
    <w:rsid w:val="00CC4E9D"/>
    <w:rsid w:val="00CD6C96"/>
    <w:rsid w:val="00CD73AA"/>
    <w:rsid w:val="00D11189"/>
    <w:rsid w:val="00D20925"/>
    <w:rsid w:val="00D30713"/>
    <w:rsid w:val="00D4085C"/>
    <w:rsid w:val="00D42DA1"/>
    <w:rsid w:val="00D51F73"/>
    <w:rsid w:val="00D53988"/>
    <w:rsid w:val="00D54696"/>
    <w:rsid w:val="00D648F3"/>
    <w:rsid w:val="00D6502A"/>
    <w:rsid w:val="00D84BB1"/>
    <w:rsid w:val="00D94C00"/>
    <w:rsid w:val="00DA1E54"/>
    <w:rsid w:val="00DA4685"/>
    <w:rsid w:val="00DC1603"/>
    <w:rsid w:val="00DC289C"/>
    <w:rsid w:val="00DC53E0"/>
    <w:rsid w:val="00DD3B5F"/>
    <w:rsid w:val="00DE1249"/>
    <w:rsid w:val="00DE140A"/>
    <w:rsid w:val="00DE1B44"/>
    <w:rsid w:val="00DE2967"/>
    <w:rsid w:val="00DF5B65"/>
    <w:rsid w:val="00E06F65"/>
    <w:rsid w:val="00E137D8"/>
    <w:rsid w:val="00E516DE"/>
    <w:rsid w:val="00E62AEB"/>
    <w:rsid w:val="00E62D9B"/>
    <w:rsid w:val="00E7394B"/>
    <w:rsid w:val="00E744AF"/>
    <w:rsid w:val="00E778CF"/>
    <w:rsid w:val="00E81C3C"/>
    <w:rsid w:val="00E824C8"/>
    <w:rsid w:val="00E85FF2"/>
    <w:rsid w:val="00EA115E"/>
    <w:rsid w:val="00EA6056"/>
    <w:rsid w:val="00EB3C2A"/>
    <w:rsid w:val="00ED1F42"/>
    <w:rsid w:val="00ED7624"/>
    <w:rsid w:val="00EF0E55"/>
    <w:rsid w:val="00F0067A"/>
    <w:rsid w:val="00F01DB6"/>
    <w:rsid w:val="00F022A5"/>
    <w:rsid w:val="00F034C4"/>
    <w:rsid w:val="00F10595"/>
    <w:rsid w:val="00F116BC"/>
    <w:rsid w:val="00F137CF"/>
    <w:rsid w:val="00F14F33"/>
    <w:rsid w:val="00F24E32"/>
    <w:rsid w:val="00F436BA"/>
    <w:rsid w:val="00F52BB3"/>
    <w:rsid w:val="00F6200C"/>
    <w:rsid w:val="00F71397"/>
    <w:rsid w:val="00F728FF"/>
    <w:rsid w:val="00F76EA6"/>
    <w:rsid w:val="00F777A0"/>
    <w:rsid w:val="00F807F5"/>
    <w:rsid w:val="00F83AEB"/>
    <w:rsid w:val="00F8643A"/>
    <w:rsid w:val="00F904A4"/>
    <w:rsid w:val="00F90F4D"/>
    <w:rsid w:val="00F94682"/>
    <w:rsid w:val="00F960FE"/>
    <w:rsid w:val="00FA1698"/>
    <w:rsid w:val="00FA250A"/>
    <w:rsid w:val="00FA4DAD"/>
    <w:rsid w:val="00FA70AA"/>
    <w:rsid w:val="00FB6AC0"/>
    <w:rsid w:val="00FC3B5C"/>
    <w:rsid w:val="00FC4E94"/>
    <w:rsid w:val="00FC7DC4"/>
    <w:rsid w:val="00FD1820"/>
    <w:rsid w:val="00FE50A9"/>
    <w:rsid w:val="00FF1286"/>
    <w:rsid w:val="00FF626A"/>
    <w:rsid w:val="0AF8292D"/>
    <w:rsid w:val="38532E42"/>
    <w:rsid w:val="7646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16D4CB"/>
  <w15:docId w15:val="{5EC50223-A2EF-42A5-8F4C-B0FDECF1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CD73A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Hyperlink"/>
    <w:basedOn w:val="a0"/>
    <w:qFormat/>
    <w:rPr>
      <w:color w:val="0000FF"/>
      <w:u w:val="single"/>
    </w:rPr>
  </w:style>
  <w:style w:type="table" w:styleId="a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批注框文本 字符"/>
    <w:basedOn w:val="a0"/>
    <w:link w:val="a3"/>
    <w:qFormat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a6">
    <w:name w:val="页脚 字符"/>
    <w:basedOn w:val="a0"/>
    <w:link w:val="a5"/>
    <w:uiPriority w:val="99"/>
    <w:qFormat/>
    <w:rPr>
      <w:rFonts w:ascii="Calibri" w:hAnsi="Calibri"/>
      <w:kern w:val="2"/>
      <w:sz w:val="18"/>
      <w:szCs w:val="18"/>
    </w:rPr>
  </w:style>
  <w:style w:type="paragraph" w:styleId="ab">
    <w:name w:val="List Paragraph"/>
    <w:basedOn w:val="a"/>
    <w:uiPriority w:val="99"/>
    <w:rsid w:val="00181C65"/>
    <w:pPr>
      <w:ind w:firstLineChars="200" w:firstLine="420"/>
    </w:pPr>
  </w:style>
  <w:style w:type="character" w:customStyle="1" w:styleId="20">
    <w:name w:val="标题 2 字符"/>
    <w:basedOn w:val="a0"/>
    <w:link w:val="2"/>
    <w:rsid w:val="00CD73AA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A315B6A-401E-446E-9430-EB0F13908C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689</Characters>
  <Application>Microsoft Office Word</Application>
  <DocSecurity>0</DocSecurity>
  <Lines>5</Lines>
  <Paragraphs>1</Paragraphs>
  <ScaleCrop>false</ScaleCrop>
  <Company>微软中国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五载相念，爱相随</dc:title>
  <dc:creator>微软用户</dc:creator>
  <cp:lastModifiedBy>中金财富证券</cp:lastModifiedBy>
  <cp:revision>4</cp:revision>
  <cp:lastPrinted>2019-09-05T04:27:00Z</cp:lastPrinted>
  <dcterms:created xsi:type="dcterms:W3CDTF">2022-11-29T01:54:00Z</dcterms:created>
  <dcterms:modified xsi:type="dcterms:W3CDTF">2022-12-02T00:36:00Z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